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4ADBF8" w14:textId="1E62ECCB" w:rsidR="00CD253A" w:rsidRDefault="009D740A" w:rsidP="00CD253A">
      <w:pPr>
        <w:jc w:val="center"/>
        <w:rPr>
          <w:rFonts w:ascii="Times New Roman" w:hAnsi="Times New Roman" w:cs="Times New Roman"/>
          <w:b/>
          <w:bCs/>
          <w:sz w:val="28"/>
          <w:szCs w:val="28"/>
        </w:rPr>
      </w:pPr>
      <w:bookmarkStart w:id="0" w:name="_GoBack"/>
      <w:bookmarkEnd w:id="0"/>
      <w:r w:rsidRPr="009D740A">
        <w:rPr>
          <w:rFonts w:ascii="Times New Roman" w:hAnsi="Times New Roman" w:cs="Times New Roman"/>
          <w:b/>
          <w:bCs/>
          <w:sz w:val="28"/>
          <w:szCs w:val="28"/>
        </w:rPr>
        <w:t>OPINION</w:t>
      </w:r>
    </w:p>
    <w:p w14:paraId="59261B9D" w14:textId="4D78D8EA" w:rsidR="00CD253A" w:rsidRPr="00CD253A" w:rsidRDefault="00CD253A" w:rsidP="00564574">
      <w:pPr>
        <w:jc w:val="both"/>
        <w:rPr>
          <w:rFonts w:ascii="Times New Roman" w:hAnsi="Times New Roman" w:cs="Times New Roman"/>
        </w:rPr>
      </w:pPr>
      <w:r w:rsidRPr="00CD253A">
        <w:rPr>
          <w:rFonts w:ascii="Times New Roman" w:hAnsi="Times New Roman" w:cs="Times New Roman"/>
        </w:rPr>
        <w:t xml:space="preserve">By Prof. </w:t>
      </w:r>
      <w:r w:rsidR="00C342C1">
        <w:rPr>
          <w:rFonts w:ascii="Times New Roman" w:hAnsi="Times New Roman" w:cs="Times New Roman"/>
        </w:rPr>
        <w:t xml:space="preserve">Dr. Ivan Boevsky, </w:t>
      </w:r>
      <w:r w:rsidRPr="00CD253A">
        <w:rPr>
          <w:rFonts w:ascii="Times New Roman" w:hAnsi="Times New Roman" w:cs="Times New Roman"/>
        </w:rPr>
        <w:t>Department of</w:t>
      </w:r>
      <w:r w:rsidR="00C342C1">
        <w:rPr>
          <w:rFonts w:ascii="Times New Roman" w:hAnsi="Times New Roman" w:cs="Times New Roman"/>
        </w:rPr>
        <w:t xml:space="preserve"> Economics</w:t>
      </w:r>
      <w:r w:rsidRPr="00CD253A">
        <w:rPr>
          <w:rFonts w:ascii="Times New Roman" w:hAnsi="Times New Roman" w:cs="Times New Roman"/>
        </w:rPr>
        <w:t>,</w:t>
      </w:r>
      <w:r w:rsidR="00C342C1">
        <w:rPr>
          <w:rFonts w:ascii="Times New Roman" w:hAnsi="Times New Roman" w:cs="Times New Roman"/>
        </w:rPr>
        <w:t xml:space="preserve"> New Bulgarian University</w:t>
      </w:r>
      <w:r>
        <w:rPr>
          <w:rFonts w:ascii="Times New Roman" w:hAnsi="Times New Roman" w:cs="Times New Roman"/>
        </w:rPr>
        <w:t xml:space="preserve"> </w:t>
      </w:r>
      <w:r w:rsidRPr="00CD253A">
        <w:rPr>
          <w:rFonts w:ascii="Times New Roman" w:hAnsi="Times New Roman" w:cs="Times New Roman"/>
        </w:rPr>
        <w:t>of the dissertation entitled “Digital Marketing in the Pharmacy Network in Bulgaria”,</w:t>
      </w:r>
      <w:r>
        <w:rPr>
          <w:rFonts w:ascii="Times New Roman" w:hAnsi="Times New Roman" w:cs="Times New Roman"/>
        </w:rPr>
        <w:t xml:space="preserve"> </w:t>
      </w:r>
      <w:r w:rsidRPr="00CD253A">
        <w:rPr>
          <w:rFonts w:ascii="Times New Roman" w:hAnsi="Times New Roman" w:cs="Times New Roman"/>
        </w:rPr>
        <w:t>submitted for the award of the educational and scientific degree “Doctor (PhD)”</w:t>
      </w:r>
      <w:r>
        <w:rPr>
          <w:rFonts w:ascii="Times New Roman" w:hAnsi="Times New Roman" w:cs="Times New Roman"/>
        </w:rPr>
        <w:t xml:space="preserve"> </w:t>
      </w:r>
      <w:r w:rsidRPr="00CD253A">
        <w:rPr>
          <w:rFonts w:ascii="Times New Roman" w:hAnsi="Times New Roman" w:cs="Times New Roman"/>
        </w:rPr>
        <w:t>in Professional Field 3.8 Economics,</w:t>
      </w:r>
      <w:r>
        <w:rPr>
          <w:rFonts w:ascii="Times New Roman" w:hAnsi="Times New Roman" w:cs="Times New Roman"/>
        </w:rPr>
        <w:t xml:space="preserve"> </w:t>
      </w:r>
      <w:r w:rsidRPr="00CD253A">
        <w:rPr>
          <w:rFonts w:ascii="Times New Roman" w:hAnsi="Times New Roman" w:cs="Times New Roman"/>
        </w:rPr>
        <w:t xml:space="preserve">Doctoral </w:t>
      </w:r>
      <w:r w:rsidR="00784C53" w:rsidRPr="00CD253A">
        <w:rPr>
          <w:rFonts w:ascii="Times New Roman" w:hAnsi="Times New Roman" w:cs="Times New Roman"/>
        </w:rPr>
        <w:t>Program</w:t>
      </w:r>
      <w:r w:rsidRPr="00CD253A">
        <w:rPr>
          <w:rFonts w:ascii="Times New Roman" w:hAnsi="Times New Roman" w:cs="Times New Roman"/>
        </w:rPr>
        <w:t xml:space="preserve"> “Marketing”,</w:t>
      </w:r>
      <w:r>
        <w:rPr>
          <w:rFonts w:ascii="Times New Roman" w:hAnsi="Times New Roman" w:cs="Times New Roman"/>
        </w:rPr>
        <w:t xml:space="preserve"> </w:t>
      </w:r>
      <w:r w:rsidRPr="00CD253A">
        <w:rPr>
          <w:rFonts w:ascii="Times New Roman" w:hAnsi="Times New Roman" w:cs="Times New Roman"/>
        </w:rPr>
        <w:t>by doctoral candidate Tatiana Dimitrova Krumova.</w:t>
      </w:r>
    </w:p>
    <w:p w14:paraId="27043B33" w14:textId="77777777" w:rsidR="00CD253A" w:rsidRPr="00CD253A" w:rsidRDefault="00CD253A" w:rsidP="00564574">
      <w:pPr>
        <w:jc w:val="both"/>
        <w:rPr>
          <w:rFonts w:ascii="Times New Roman" w:hAnsi="Times New Roman" w:cs="Times New Roman"/>
        </w:rPr>
      </w:pPr>
      <w:r w:rsidRPr="00CD253A">
        <w:rPr>
          <w:rFonts w:ascii="Times New Roman" w:hAnsi="Times New Roman" w:cs="Times New Roman"/>
        </w:rPr>
        <w:t>Scientific Supervisor: Assoc. Prof. Nadezhda Dimova, PhD</w:t>
      </w:r>
    </w:p>
    <w:p w14:paraId="44E84E86" w14:textId="049C5107" w:rsidR="00CD253A" w:rsidRPr="00CD253A" w:rsidRDefault="00CD253A" w:rsidP="00CD253A">
      <w:pPr>
        <w:jc w:val="both"/>
        <w:rPr>
          <w:rFonts w:ascii="Times New Roman" w:hAnsi="Times New Roman" w:cs="Times New Roman"/>
          <w:b/>
          <w:bCs/>
        </w:rPr>
      </w:pPr>
      <w:r w:rsidRPr="00CD253A">
        <w:rPr>
          <w:rFonts w:ascii="Times New Roman" w:hAnsi="Times New Roman" w:cs="Times New Roman"/>
          <w:b/>
          <w:bCs/>
        </w:rPr>
        <w:t>1. Significance of the Research Problem in Scientific and Applied Terms</w:t>
      </w:r>
    </w:p>
    <w:p w14:paraId="188ADC1C" w14:textId="77777777" w:rsidR="00C342C1" w:rsidRPr="00C342C1" w:rsidRDefault="00C342C1" w:rsidP="00D97AFE">
      <w:pPr>
        <w:jc w:val="both"/>
        <w:rPr>
          <w:rFonts w:ascii="Times New Roman" w:hAnsi="Times New Roman" w:cs="Times New Roman"/>
          <w:bCs/>
        </w:rPr>
      </w:pPr>
      <w:r w:rsidRPr="00C342C1">
        <w:rPr>
          <w:rFonts w:ascii="Times New Roman" w:hAnsi="Times New Roman" w:cs="Times New Roman"/>
          <w:bCs/>
        </w:rPr>
        <w:t>The dissertation is dedicated to an extremely topical and socially significant problem – the development and application of digital marketing in the pharmacy network in Bulgaria. In the conditions of accelerated digitalization, changes in consumer behavior, increased competition in the pharmaceutical sector and increasing regulatory requirements, the topic of digital pharmacy marketing acquires particular importance both in scientific and practical terms.</w:t>
      </w:r>
    </w:p>
    <w:p w14:paraId="222AD4CC" w14:textId="77777777" w:rsidR="00C342C1" w:rsidRPr="00C342C1" w:rsidRDefault="00C342C1" w:rsidP="00D97AFE">
      <w:pPr>
        <w:jc w:val="both"/>
        <w:rPr>
          <w:rFonts w:ascii="Times New Roman" w:hAnsi="Times New Roman" w:cs="Times New Roman"/>
          <w:bCs/>
        </w:rPr>
      </w:pPr>
      <w:r w:rsidRPr="00C342C1">
        <w:rPr>
          <w:rFonts w:ascii="Times New Roman" w:hAnsi="Times New Roman" w:cs="Times New Roman"/>
          <w:bCs/>
        </w:rPr>
        <w:t>The pharmacy network occupies a key place in the healthcare system and at the same time functions in the conditions of a market economy, which requires the application of modern marketing approaches, tailored to the specifics of medicinal products and the regulatory framework. Digital communication channels, online commerce, the use of social networks and the implementation of solutions based on artificial intelligence create new opportunities, but also new challenges for the pharmacy business.</w:t>
      </w:r>
    </w:p>
    <w:p w14:paraId="4BEFED66" w14:textId="6032598B" w:rsidR="00C342C1" w:rsidRPr="00C342C1" w:rsidRDefault="00C342C1" w:rsidP="00D97AFE">
      <w:pPr>
        <w:jc w:val="both"/>
        <w:rPr>
          <w:rFonts w:ascii="Times New Roman" w:hAnsi="Times New Roman" w:cs="Times New Roman"/>
          <w:bCs/>
        </w:rPr>
      </w:pPr>
      <w:r w:rsidRPr="00C342C1">
        <w:rPr>
          <w:rFonts w:ascii="Times New Roman" w:hAnsi="Times New Roman" w:cs="Times New Roman"/>
          <w:bCs/>
        </w:rPr>
        <w:t>In this context, the dissertation addresses a real scientific and practical problem related to the adaptation of the pharmacy network to the digital environment, the optimization of marketing strategies and increasing the effectiveness of communication with patients and clients. This defines the topic as timely, relevant and with a high potential for scientific and applied impact.</w:t>
      </w:r>
    </w:p>
    <w:p w14:paraId="294171A9" w14:textId="1067C3C2" w:rsidR="00CD253A" w:rsidRDefault="00CD253A" w:rsidP="00D97AFE">
      <w:pPr>
        <w:jc w:val="both"/>
        <w:rPr>
          <w:rFonts w:ascii="Times New Roman" w:hAnsi="Times New Roman" w:cs="Times New Roman"/>
          <w:b/>
          <w:bCs/>
        </w:rPr>
      </w:pPr>
      <w:r w:rsidRPr="00CD253A">
        <w:rPr>
          <w:rFonts w:ascii="Times New Roman" w:hAnsi="Times New Roman" w:cs="Times New Roman"/>
          <w:b/>
          <w:bCs/>
        </w:rPr>
        <w:t>2. Clearly Formulated Objectives and Tasks of the Dissertation</w:t>
      </w:r>
    </w:p>
    <w:p w14:paraId="1BE0F1A1"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dissertation clearly and precisely formulates the main goal, research tasks, hypotheses and research questions. The main goal is aimed at analyzing and assessing the state, effectiveness and prospects of digital marketing in the pharmacy network in Bulgaria, as well as formulating practical recommendations for its improvement.</w:t>
      </w:r>
    </w:p>
    <w:p w14:paraId="1FA273C6"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tasks logically arise from the goal and include: theoretical analysis of traditional and digital marketing; study of the specifics of pharmaceutical and pharmacy marketing; analysis of the regulatory and market environment; empirical research among clients and master pharmacists; analysis and interpretation of the results obtained; formulating conclusions and recommendations for practice.</w:t>
      </w:r>
    </w:p>
    <w:p w14:paraId="2A0131FE" w14:textId="364034F1"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object and subject of the study are clearly distinguished and correctly defined, and the formulated hypotheses are verifiable and adequate to the chosen methodology. This indicates good planning of the scientific research and methodological consistency.</w:t>
      </w:r>
    </w:p>
    <w:p w14:paraId="0AF1C9D0" w14:textId="4E734BA1"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lastRenderedPageBreak/>
        <w:t>3. Degree of Familiarity with the State of the Problem and Adequacy of the Literature Used</w:t>
      </w:r>
    </w:p>
    <w:p w14:paraId="4C001005"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dissertation demonstrates in-depth knowledge of the state of the research problem. In the first and second chapters, a comprehensive and systematized review of the theoretical foundations of marketing, digital marketing and pharmaceutical marketing is made. The author traces the evolution of marketing concepts, analyzes the marketing mix, the STP model and modern digital strategies, adapting them to the specifics of the pharmacy sector.</w:t>
      </w:r>
    </w:p>
    <w:p w14:paraId="339119A8" w14:textId="19A3BAFC"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literature used is rich, up-to-date and representative. Works by established Bulgarian and foreign authors, scientific articles, monographs, regulatory documents, European regulations and official statistical sources are included. This indicates good theoretical preparation and ability to critically analyze and synthesize scientific sources.</w:t>
      </w:r>
    </w:p>
    <w:p w14:paraId="079B0FCA" w14:textId="202481B7"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4. Accuracy in Citing a Representative Number of Authors</w:t>
      </w:r>
    </w:p>
    <w:p w14:paraId="03FC6DE3"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dissertation uses a wide and representative range of scientific sources, covering classical and contemporary works on marketing, digital marketing and pharmaceutical marketing, as well as regulatory acts, European regulations, official reports and statistical data. The citation is done correctly, consistently and in accordance with established academic and scientific ethical standards.</w:t>
      </w:r>
    </w:p>
    <w:p w14:paraId="5C8F765C" w14:textId="061060AE"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All borrowed ideas, concepts and empirical data are clearly indicated through the relevant bibliographic references. The author demonstrates the ability to critically select and analytically use the literature, successfully combining Bulgarian and foreign sources. No violations of academic ethics or incorrect citation are established, which indicates high scientific culture and responsibility.</w:t>
      </w:r>
    </w:p>
    <w:p w14:paraId="598DA626" w14:textId="24F9FA9A"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5. Presence of a Well-Justified and Developed Theoretical Model</w:t>
      </w:r>
    </w:p>
    <w:p w14:paraId="63BE21BE"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dissertation work has developed a clear and logically justified theoretical model of the study, which is based on a systematic analysis of classical and contemporary marketing concepts and their application in a digital environment. The theoretical framework integrates the specific features of the pharmaceutical and pharmacy sector, including regulatory constraints, the role of the pharmaceutical specialist and the characteristics of consumer behavior.</w:t>
      </w:r>
    </w:p>
    <w:p w14:paraId="0B3B9C0C" w14:textId="0EA4B3F5"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interdisciplinary approach, which combines marketing theory, pharmaceutical practice and digital technologies, including elements of artificial intelligence, is particularly valuable. The theoretical model serves as a stable basis for formulating research hypotheses and conducting empirical analysis, which guarantees internal logical consistency ness and scientific validity of the study.</w:t>
      </w:r>
    </w:p>
    <w:p w14:paraId="5BCD3273" w14:textId="7431931F"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6. Adequacy of Methodology and Research Methods</w:t>
      </w:r>
    </w:p>
    <w:p w14:paraId="3C1A57BD" w14:textId="77777777"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lastRenderedPageBreak/>
        <w:t>The selected methodology is in accordance with the goals and objectives of the dissertation. In the third chapter, a clear and reasoned methodological framework is developed, including quantitative research methods through questionnaires among customers and master pharmacists.</w:t>
      </w:r>
    </w:p>
    <w:p w14:paraId="4DD74754" w14:textId="10194199" w:rsidR="00C342C1" w:rsidRPr="0013430B" w:rsidRDefault="00C342C1" w:rsidP="00D97AFE">
      <w:pPr>
        <w:jc w:val="both"/>
        <w:rPr>
          <w:rFonts w:ascii="Times New Roman" w:hAnsi="Times New Roman" w:cs="Times New Roman"/>
          <w:bCs/>
        </w:rPr>
      </w:pPr>
      <w:r w:rsidRPr="0013430B">
        <w:rPr>
          <w:rFonts w:ascii="Times New Roman" w:hAnsi="Times New Roman" w:cs="Times New Roman"/>
          <w:bCs/>
        </w:rPr>
        <w:t>The author uses appropriate statistical methods for data processing and analysis, including descriptive analysis, statistical dependence analysis and factor analysis (PCA). The argumentation for the choice of methods is correct, and the interpretation of the results is logical and well-founded.</w:t>
      </w:r>
    </w:p>
    <w:p w14:paraId="441BCF79" w14:textId="517FE24F"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7. Scientific and Applied Contributions</w:t>
      </w:r>
    </w:p>
    <w:p w14:paraId="1E7BD7A3" w14:textId="77777777" w:rsidR="008E480D" w:rsidRPr="0013430B" w:rsidRDefault="008E480D" w:rsidP="00D97AFE">
      <w:pPr>
        <w:spacing w:line="240" w:lineRule="auto"/>
        <w:jc w:val="both"/>
        <w:rPr>
          <w:rFonts w:ascii="Times New Roman" w:hAnsi="Times New Roman" w:cs="Times New Roman"/>
          <w:bCs/>
        </w:rPr>
      </w:pPr>
      <w:r w:rsidRPr="0013430B">
        <w:rPr>
          <w:rFonts w:ascii="Times New Roman" w:hAnsi="Times New Roman" w:cs="Times New Roman"/>
          <w:bCs/>
        </w:rPr>
        <w:t>The following main contributions can be highlighted in the dissertation:</w:t>
      </w:r>
    </w:p>
    <w:p w14:paraId="100C4BF4" w14:textId="0B3B9A58" w:rsidR="008E480D" w:rsidRPr="00D97AFE" w:rsidRDefault="008E480D" w:rsidP="00D97AFE">
      <w:pPr>
        <w:pStyle w:val="ListParagraph"/>
        <w:numPr>
          <w:ilvl w:val="0"/>
          <w:numId w:val="2"/>
        </w:numPr>
        <w:spacing w:line="240" w:lineRule="auto"/>
        <w:jc w:val="both"/>
        <w:rPr>
          <w:rFonts w:ascii="Times New Roman" w:hAnsi="Times New Roman" w:cs="Times New Roman"/>
          <w:bCs/>
        </w:rPr>
      </w:pPr>
      <w:r w:rsidRPr="00D97AFE">
        <w:rPr>
          <w:rFonts w:ascii="Times New Roman" w:hAnsi="Times New Roman" w:cs="Times New Roman"/>
          <w:bCs/>
        </w:rPr>
        <w:t>systematization and adaptation of digital marketing concepts to the pharmacy network in Bulgaria;</w:t>
      </w:r>
    </w:p>
    <w:p w14:paraId="42CA8AE9" w14:textId="1C7846F7" w:rsidR="008E480D" w:rsidRPr="00D97AFE" w:rsidRDefault="008E480D" w:rsidP="00D97AFE">
      <w:pPr>
        <w:pStyle w:val="ListParagraph"/>
        <w:numPr>
          <w:ilvl w:val="0"/>
          <w:numId w:val="2"/>
        </w:numPr>
        <w:spacing w:line="240" w:lineRule="auto"/>
        <w:jc w:val="both"/>
        <w:rPr>
          <w:rFonts w:ascii="Times New Roman" w:hAnsi="Times New Roman" w:cs="Times New Roman"/>
          <w:bCs/>
        </w:rPr>
      </w:pPr>
      <w:r w:rsidRPr="00D97AFE">
        <w:rPr>
          <w:rFonts w:ascii="Times New Roman" w:hAnsi="Times New Roman" w:cs="Times New Roman"/>
          <w:bCs/>
        </w:rPr>
        <w:t>empirical proof of dependencies between digital channels, customer awareness and loyalty;</w:t>
      </w:r>
    </w:p>
    <w:p w14:paraId="6F3FDA1E" w14:textId="328E5E57" w:rsidR="008E480D" w:rsidRPr="00D97AFE" w:rsidRDefault="008E480D" w:rsidP="00D97AFE">
      <w:pPr>
        <w:pStyle w:val="ListParagraph"/>
        <w:numPr>
          <w:ilvl w:val="0"/>
          <w:numId w:val="2"/>
        </w:numPr>
        <w:spacing w:line="240" w:lineRule="auto"/>
        <w:jc w:val="both"/>
        <w:rPr>
          <w:rFonts w:ascii="Times New Roman" w:hAnsi="Times New Roman" w:cs="Times New Roman"/>
          <w:bCs/>
        </w:rPr>
      </w:pPr>
      <w:r w:rsidRPr="00D97AFE">
        <w:rPr>
          <w:rFonts w:ascii="Times New Roman" w:hAnsi="Times New Roman" w:cs="Times New Roman"/>
          <w:bCs/>
        </w:rPr>
        <w:t>comparative analysis of the attitudes of customers and master pharmacists;</w:t>
      </w:r>
    </w:p>
    <w:p w14:paraId="7F9FAA0E" w14:textId="72D6A938" w:rsidR="008E480D" w:rsidRPr="00D97AFE" w:rsidRDefault="008E480D" w:rsidP="00D97AFE">
      <w:pPr>
        <w:pStyle w:val="ListParagraph"/>
        <w:numPr>
          <w:ilvl w:val="0"/>
          <w:numId w:val="2"/>
        </w:numPr>
        <w:spacing w:line="240" w:lineRule="auto"/>
        <w:jc w:val="both"/>
        <w:rPr>
          <w:rFonts w:ascii="Times New Roman" w:hAnsi="Times New Roman" w:cs="Times New Roman"/>
          <w:b/>
          <w:bCs/>
        </w:rPr>
      </w:pPr>
      <w:r w:rsidRPr="00D97AFE">
        <w:rPr>
          <w:rFonts w:ascii="Times New Roman" w:hAnsi="Times New Roman" w:cs="Times New Roman"/>
          <w:bCs/>
        </w:rPr>
        <w:t>formulation of practically applicable recommendations for sustainable development of digital pharmacy marketing.</w:t>
      </w:r>
    </w:p>
    <w:p w14:paraId="17246AD3" w14:textId="4E05BC9E" w:rsidR="008E480D" w:rsidRPr="00D97AFE" w:rsidRDefault="008E480D" w:rsidP="00D97AFE">
      <w:pPr>
        <w:pStyle w:val="ListParagraph"/>
        <w:numPr>
          <w:ilvl w:val="0"/>
          <w:numId w:val="2"/>
        </w:numPr>
        <w:jc w:val="both"/>
        <w:rPr>
          <w:rFonts w:ascii="Times New Roman" w:hAnsi="Times New Roman" w:cs="Times New Roman"/>
          <w:b/>
          <w:bCs/>
        </w:rPr>
      </w:pPr>
      <w:r w:rsidRPr="00D97AFE">
        <w:rPr>
          <w:rFonts w:ascii="Times New Roman" w:hAnsi="Times New Roman" w:cs="Times New Roman"/>
          <w:b/>
          <w:bCs/>
        </w:rPr>
        <w:t>8.Original Contribution in the Collection and Analysis of Empirical Data</w:t>
      </w:r>
    </w:p>
    <w:p w14:paraId="061E9669" w14:textId="77777777" w:rsidR="008E480D" w:rsidRPr="00D97AFE" w:rsidRDefault="008E480D" w:rsidP="00D97AFE">
      <w:pPr>
        <w:pStyle w:val="ListParagraph"/>
        <w:numPr>
          <w:ilvl w:val="0"/>
          <w:numId w:val="2"/>
        </w:numPr>
        <w:jc w:val="both"/>
        <w:rPr>
          <w:rFonts w:ascii="Times New Roman" w:hAnsi="Times New Roman" w:cs="Times New Roman"/>
          <w:bCs/>
        </w:rPr>
      </w:pPr>
      <w:r w:rsidRPr="00D97AFE">
        <w:rPr>
          <w:rFonts w:ascii="Times New Roman" w:hAnsi="Times New Roman" w:cs="Times New Roman"/>
          <w:bCs/>
        </w:rPr>
        <w:t>Description of contributions:</w:t>
      </w:r>
    </w:p>
    <w:p w14:paraId="5E7CFF9A" w14:textId="77777777" w:rsidR="008E480D" w:rsidRPr="0013430B" w:rsidRDefault="008E480D" w:rsidP="00D97AFE">
      <w:pPr>
        <w:jc w:val="both"/>
        <w:rPr>
          <w:rFonts w:ascii="Times New Roman" w:hAnsi="Times New Roman" w:cs="Times New Roman"/>
          <w:bCs/>
        </w:rPr>
      </w:pPr>
      <w:r w:rsidRPr="0013430B">
        <w:rPr>
          <w:rFonts w:ascii="Times New Roman" w:hAnsi="Times New Roman" w:cs="Times New Roman"/>
          <w:bCs/>
        </w:rPr>
        <w:t>Scientific and theoretical contributions:</w:t>
      </w:r>
    </w:p>
    <w:p w14:paraId="7C669F64" w14:textId="5BFEB8B6" w:rsidR="008E480D" w:rsidRPr="00D97AFE" w:rsidRDefault="008E480D" w:rsidP="00D97AFE">
      <w:pPr>
        <w:pStyle w:val="ListParagraph"/>
        <w:numPr>
          <w:ilvl w:val="0"/>
          <w:numId w:val="4"/>
        </w:numPr>
        <w:jc w:val="both"/>
        <w:rPr>
          <w:rFonts w:ascii="Times New Roman" w:hAnsi="Times New Roman" w:cs="Times New Roman"/>
          <w:bCs/>
        </w:rPr>
      </w:pPr>
      <w:r w:rsidRPr="00D97AFE">
        <w:rPr>
          <w:rFonts w:ascii="Times New Roman" w:hAnsi="Times New Roman" w:cs="Times New Roman"/>
          <w:bCs/>
        </w:rPr>
        <w:t>Systematization and summary of existing concepts and models of digital marketing in the context of the pharmaceutical sector, highlighting the main characteristics, stages of development and strategic directions of digital transformation in pharmacy activities. The study offers an analytical review of classical marketing theories and their upgrading through digital communications and interactive technologies.</w:t>
      </w:r>
    </w:p>
    <w:p w14:paraId="07FDC77A" w14:textId="2A568944" w:rsidR="008E480D" w:rsidRPr="00D97AFE" w:rsidRDefault="008E480D" w:rsidP="00D97AFE">
      <w:pPr>
        <w:pStyle w:val="ListParagraph"/>
        <w:numPr>
          <w:ilvl w:val="0"/>
          <w:numId w:val="4"/>
        </w:numPr>
        <w:jc w:val="both"/>
        <w:rPr>
          <w:rFonts w:ascii="Times New Roman" w:hAnsi="Times New Roman" w:cs="Times New Roman"/>
          <w:bCs/>
        </w:rPr>
      </w:pPr>
      <w:r w:rsidRPr="00D97AFE">
        <w:rPr>
          <w:rFonts w:ascii="Times New Roman" w:hAnsi="Times New Roman" w:cs="Times New Roman"/>
          <w:bCs/>
        </w:rPr>
        <w:t>Development of a conceptual model for interaction between consumers and pharmaceutical specialists in the digital pharmacy ecosystem, which unites theoretical propositions from the fields of marketing, pharmaceutical practice and health communication. The model outlines the relationships between digital channels, consumer motivation factors and strategies for achieving trust and loyalty.</w:t>
      </w:r>
    </w:p>
    <w:p w14:paraId="2DDA4872" w14:textId="3CE6958E" w:rsidR="008E480D" w:rsidRPr="00D97AFE" w:rsidRDefault="008E480D" w:rsidP="00D97AFE">
      <w:pPr>
        <w:pStyle w:val="ListParagraph"/>
        <w:numPr>
          <w:ilvl w:val="0"/>
          <w:numId w:val="4"/>
        </w:numPr>
        <w:jc w:val="both"/>
        <w:rPr>
          <w:rFonts w:ascii="Times New Roman" w:hAnsi="Times New Roman" w:cs="Times New Roman"/>
          <w:bCs/>
        </w:rPr>
      </w:pPr>
      <w:r w:rsidRPr="00D97AFE">
        <w:rPr>
          <w:rFonts w:ascii="Times New Roman" w:hAnsi="Times New Roman" w:cs="Times New Roman"/>
          <w:bCs/>
        </w:rPr>
        <w:t>Identification and clarification of the dependencies between digital activity and consumer attitudes, proving that the frequency of use of social media, online platforms and digital consultations correlates positively with the level of awareness, engagement and long-term loyalty to pharmacy brands.</w:t>
      </w:r>
    </w:p>
    <w:p w14:paraId="2A1A0EF0" w14:textId="2D77EF05" w:rsidR="008E480D" w:rsidRPr="00D97AFE" w:rsidRDefault="008E480D" w:rsidP="00D97AFE">
      <w:pPr>
        <w:pStyle w:val="ListParagraph"/>
        <w:numPr>
          <w:ilvl w:val="0"/>
          <w:numId w:val="4"/>
        </w:numPr>
        <w:jc w:val="both"/>
        <w:rPr>
          <w:rFonts w:ascii="Times New Roman" w:hAnsi="Times New Roman" w:cs="Times New Roman"/>
          <w:bCs/>
        </w:rPr>
      </w:pPr>
      <w:r w:rsidRPr="00D97AFE">
        <w:rPr>
          <w:rFonts w:ascii="Times New Roman" w:hAnsi="Times New Roman" w:cs="Times New Roman"/>
          <w:bCs/>
        </w:rPr>
        <w:t>Enriching the theoretical framework of digital marketing in healthcare by integrating ethical, normative and social dimensions in the analysis of communication processes. This contributes to a deeper understanding of the balance between regulations, transparency and innovation in the pharmacy sector.</w:t>
      </w:r>
    </w:p>
    <w:p w14:paraId="7572E20B" w14:textId="77777777" w:rsidR="008E480D" w:rsidRPr="0013430B" w:rsidRDefault="008E480D" w:rsidP="00D97AFE">
      <w:pPr>
        <w:jc w:val="both"/>
        <w:rPr>
          <w:rFonts w:ascii="Times New Roman" w:hAnsi="Times New Roman" w:cs="Times New Roman"/>
          <w:bCs/>
        </w:rPr>
      </w:pPr>
      <w:r w:rsidRPr="0013430B">
        <w:rPr>
          <w:rFonts w:ascii="Times New Roman" w:hAnsi="Times New Roman" w:cs="Times New Roman"/>
          <w:bCs/>
        </w:rPr>
        <w:t>Scientific and applied contributions:</w:t>
      </w:r>
    </w:p>
    <w:p w14:paraId="5356B15D" w14:textId="0AA76AB3" w:rsidR="008E480D" w:rsidRPr="00D97AFE" w:rsidRDefault="008E480D" w:rsidP="00D97AFE">
      <w:pPr>
        <w:pStyle w:val="ListParagraph"/>
        <w:numPr>
          <w:ilvl w:val="0"/>
          <w:numId w:val="6"/>
        </w:numPr>
        <w:jc w:val="both"/>
        <w:rPr>
          <w:rFonts w:ascii="Times New Roman" w:hAnsi="Times New Roman" w:cs="Times New Roman"/>
          <w:bCs/>
        </w:rPr>
      </w:pPr>
      <w:r w:rsidRPr="00D97AFE">
        <w:rPr>
          <w:rFonts w:ascii="Times New Roman" w:hAnsi="Times New Roman" w:cs="Times New Roman"/>
          <w:bCs/>
        </w:rPr>
        <w:lastRenderedPageBreak/>
        <w:t>Conducting the first-of-its-kind empirical study in Bulgaria of the attitudes of customers and master pharmacists towards digital marketing in the pharmacy network. The study combines quantitative and qualitative methods (surveys, interviews, factor analysis), which ensures a high degree of reliability and analytical depth in the interpretation of the results.</w:t>
      </w:r>
    </w:p>
    <w:p w14:paraId="3FDF0FE2" w14:textId="599705B0" w:rsidR="008E480D" w:rsidRPr="00D97AFE" w:rsidRDefault="008E480D" w:rsidP="00D97AFE">
      <w:pPr>
        <w:pStyle w:val="ListParagraph"/>
        <w:numPr>
          <w:ilvl w:val="0"/>
          <w:numId w:val="6"/>
        </w:numPr>
        <w:jc w:val="both"/>
        <w:rPr>
          <w:rFonts w:ascii="Times New Roman" w:hAnsi="Times New Roman" w:cs="Times New Roman"/>
          <w:bCs/>
        </w:rPr>
      </w:pPr>
      <w:r w:rsidRPr="00D97AFE">
        <w:rPr>
          <w:rFonts w:ascii="Times New Roman" w:hAnsi="Times New Roman" w:cs="Times New Roman"/>
          <w:bCs/>
        </w:rPr>
        <w:t>Developing practically applicable recommendations for optimizing the digital marketing strategies of pharmacy networks, including guidelines for personalization of services, improvement of communication channels and training of staff in working with digital platforms and AI tools.</w:t>
      </w:r>
    </w:p>
    <w:p w14:paraId="6B71156F" w14:textId="1B37584B" w:rsidR="008E480D" w:rsidRPr="00D97AFE" w:rsidRDefault="008E480D" w:rsidP="00D97AFE">
      <w:pPr>
        <w:pStyle w:val="ListParagraph"/>
        <w:numPr>
          <w:ilvl w:val="0"/>
          <w:numId w:val="6"/>
        </w:numPr>
        <w:jc w:val="both"/>
        <w:rPr>
          <w:rFonts w:ascii="Times New Roman" w:hAnsi="Times New Roman" w:cs="Times New Roman"/>
          <w:bCs/>
        </w:rPr>
      </w:pPr>
      <w:r w:rsidRPr="00D97AFE">
        <w:rPr>
          <w:rFonts w:ascii="Times New Roman" w:hAnsi="Times New Roman" w:cs="Times New Roman"/>
          <w:bCs/>
        </w:rPr>
        <w:t>Creating a toolkit for monitoring the effectiveness of digital channels and a methodology for assessing the user experience (Customer Experience Metrics). This toolkit can be used by pharmacy chains, marketing specialists and regulatory institutions to assess the impact of digital initiatives on customer satisfaction and loyalty.</w:t>
      </w:r>
    </w:p>
    <w:p w14:paraId="6C503656" w14:textId="1848327D" w:rsidR="008E480D" w:rsidRPr="00D97AFE" w:rsidRDefault="008E480D" w:rsidP="00D97AFE">
      <w:pPr>
        <w:pStyle w:val="ListParagraph"/>
        <w:numPr>
          <w:ilvl w:val="0"/>
          <w:numId w:val="6"/>
        </w:numPr>
        <w:jc w:val="both"/>
        <w:rPr>
          <w:rFonts w:ascii="Times New Roman" w:hAnsi="Times New Roman" w:cs="Times New Roman"/>
          <w:bCs/>
        </w:rPr>
      </w:pPr>
      <w:r w:rsidRPr="00D97AFE">
        <w:rPr>
          <w:rFonts w:ascii="Times New Roman" w:hAnsi="Times New Roman" w:cs="Times New Roman"/>
          <w:bCs/>
        </w:rPr>
        <w:t>Forming a basis for future policies and educational programs aimed at developing digital competencies in the pharmaceutical sector and integrating digital marketing into the strategic management of pharmacies.</w:t>
      </w:r>
    </w:p>
    <w:p w14:paraId="46F99846" w14:textId="5C417A8D" w:rsidR="008E480D" w:rsidRPr="0013430B" w:rsidRDefault="008E480D" w:rsidP="00D97AFE">
      <w:pPr>
        <w:jc w:val="both"/>
        <w:rPr>
          <w:rFonts w:ascii="Times New Roman" w:hAnsi="Times New Roman" w:cs="Times New Roman"/>
          <w:bCs/>
        </w:rPr>
      </w:pPr>
      <w:r w:rsidRPr="0013430B">
        <w:rPr>
          <w:rFonts w:ascii="Times New Roman" w:hAnsi="Times New Roman" w:cs="Times New Roman"/>
          <w:bCs/>
        </w:rPr>
        <w:t>These contributions have high scientific and practical significance, as they provide a comprehensive model for researching and implementing digital marketing in the pharmacy network. The results obtained can be used by pharmaceutical chains, academia, regulatory authorities and professional organizations in developing strategies for digitalization and improving access to pharmaceutical services.</w:t>
      </w:r>
    </w:p>
    <w:p w14:paraId="4FBC6313" w14:textId="3B393A63"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9. Impact of the Dissertation on the External Environment</w:t>
      </w:r>
    </w:p>
    <w:p w14:paraId="22ADF216" w14:textId="77777777" w:rsidR="008E480D" w:rsidRPr="008E480D" w:rsidRDefault="008E480D" w:rsidP="00D97AFE">
      <w:pPr>
        <w:jc w:val="both"/>
        <w:rPr>
          <w:rFonts w:ascii="Times New Roman" w:hAnsi="Times New Roman" w:cs="Times New Roman"/>
          <w:bCs/>
        </w:rPr>
      </w:pPr>
      <w:r w:rsidRPr="008E480D">
        <w:rPr>
          <w:rFonts w:ascii="Times New Roman" w:hAnsi="Times New Roman" w:cs="Times New Roman"/>
          <w:bCs/>
        </w:rPr>
        <w:t>The dissertation work has a potentially significant impact on the external environment, especially on the practice of pharmacy chains and the pharmaceutical business in Bulgaria. The results obtained and the formulated recommendations can be used in the development and improvement of digital marketing strategies aimed at more effective communication with patients and customers, increasing trust and long-term loyalty.</w:t>
      </w:r>
    </w:p>
    <w:p w14:paraId="062CF90F" w14:textId="77777777" w:rsidR="008E480D" w:rsidRPr="008E480D" w:rsidRDefault="008E480D" w:rsidP="00D97AFE">
      <w:pPr>
        <w:jc w:val="both"/>
        <w:rPr>
          <w:rFonts w:ascii="Times New Roman" w:hAnsi="Times New Roman" w:cs="Times New Roman"/>
          <w:bCs/>
        </w:rPr>
      </w:pPr>
      <w:r w:rsidRPr="008E480D">
        <w:rPr>
          <w:rFonts w:ascii="Times New Roman" w:hAnsi="Times New Roman" w:cs="Times New Roman"/>
          <w:bCs/>
        </w:rPr>
        <w:t>The work creates prerequisites for the implementation of innovative digital solutions, including the use of tools based on artificial intelligence, while complying with the current regulatory framework. In addition to practical applicability, the study is also important for the educational and scientific environment, as it can serve as a basis for future research and training in the field of digital pharmaceutical marketing.</w:t>
      </w:r>
    </w:p>
    <w:p w14:paraId="46631126" w14:textId="163CAA47"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10. Assessment of Publications Related to the Dissertation</w:t>
      </w:r>
    </w:p>
    <w:p w14:paraId="65D84C57" w14:textId="77777777" w:rsidR="0013430B" w:rsidRPr="0013430B" w:rsidRDefault="0013430B" w:rsidP="00D97AFE">
      <w:pPr>
        <w:jc w:val="both"/>
        <w:rPr>
          <w:rFonts w:ascii="Times New Roman" w:hAnsi="Times New Roman" w:cs="Times New Roman"/>
          <w:bCs/>
        </w:rPr>
      </w:pPr>
      <w:r w:rsidRPr="0013430B">
        <w:rPr>
          <w:rFonts w:ascii="Times New Roman" w:hAnsi="Times New Roman" w:cs="Times New Roman"/>
          <w:bCs/>
        </w:rPr>
        <w:t>The doctoral student has presented four scientific publications that are thematically related to the subject of the research. The publications have been implemented in peer-reviewed scientific collections and international conferences, including those with international participation, some of which are published in English.</w:t>
      </w:r>
    </w:p>
    <w:p w14:paraId="02B2721B" w14:textId="318B84CF" w:rsidR="00C342C1" w:rsidRDefault="0013430B" w:rsidP="00D97AFE">
      <w:pPr>
        <w:jc w:val="both"/>
        <w:rPr>
          <w:rFonts w:ascii="Times New Roman" w:hAnsi="Times New Roman" w:cs="Times New Roman"/>
          <w:bCs/>
        </w:rPr>
      </w:pPr>
      <w:r w:rsidRPr="0013430B">
        <w:rPr>
          <w:rFonts w:ascii="Times New Roman" w:hAnsi="Times New Roman" w:cs="Times New Roman"/>
          <w:bCs/>
        </w:rPr>
        <w:lastRenderedPageBreak/>
        <w:t>The nature of the publications – university and academic publishing houses, international scientific forums and collections with ISSN/ISBN – shows that the publications meet the requirements for scientificity and visibility. Their subject matter is directly related to the dissertation work and contributes to the popularization of the obtained results in the scientific community.</w:t>
      </w:r>
    </w:p>
    <w:p w14:paraId="1865A3B1" w14:textId="005CC9B2"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11. Use and Citation by Other Authors</w:t>
      </w:r>
    </w:p>
    <w:p w14:paraId="58032799" w14:textId="04F12F77" w:rsidR="00C342C1" w:rsidRDefault="0013430B" w:rsidP="00D97AFE">
      <w:pPr>
        <w:jc w:val="both"/>
        <w:rPr>
          <w:rFonts w:ascii="Times New Roman" w:hAnsi="Times New Roman" w:cs="Times New Roman"/>
          <w:bCs/>
        </w:rPr>
      </w:pPr>
      <w:r w:rsidRPr="0013430B">
        <w:rPr>
          <w:rFonts w:ascii="Times New Roman" w:hAnsi="Times New Roman" w:cs="Times New Roman"/>
          <w:bCs/>
        </w:rPr>
        <w:t>The doctoral candidate has not presented and there is no data available on the citations of the candidate's publications in other scientific research. This fact does not diminish the significance of the achieved scientific and scientifically applied contributions of the dissertation work.</w:t>
      </w:r>
    </w:p>
    <w:p w14:paraId="7B08CE1F" w14:textId="12D03162"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12. Personal Qualities of the Author</w:t>
      </w:r>
    </w:p>
    <w:p w14:paraId="30567616" w14:textId="77777777" w:rsidR="008E480D" w:rsidRPr="008E480D" w:rsidRDefault="008E480D" w:rsidP="00D97AFE">
      <w:pPr>
        <w:jc w:val="both"/>
        <w:rPr>
          <w:rFonts w:ascii="Times New Roman" w:hAnsi="Times New Roman" w:cs="Times New Roman"/>
          <w:bCs/>
        </w:rPr>
      </w:pPr>
      <w:r w:rsidRPr="008E480D">
        <w:rPr>
          <w:rFonts w:ascii="Times New Roman" w:hAnsi="Times New Roman" w:cs="Times New Roman"/>
          <w:bCs/>
        </w:rPr>
        <w:t>I have known PhD student Tatyana Dimitrova Krumova since the moment of her enrollment as a PhD student, during the PhD exams, as well as in the process of preparing and conducting the pre-defense of the dissertation. Throughout the entire period, she has established herself as a responsible, purposeful and consistent researcher.</w:t>
      </w:r>
    </w:p>
    <w:p w14:paraId="4F70696B" w14:textId="0CF2504F" w:rsidR="00C342C1" w:rsidRDefault="008E480D" w:rsidP="00D97AFE">
      <w:pPr>
        <w:jc w:val="both"/>
        <w:rPr>
          <w:rFonts w:ascii="Times New Roman" w:hAnsi="Times New Roman" w:cs="Times New Roman"/>
          <w:bCs/>
        </w:rPr>
      </w:pPr>
      <w:r w:rsidRPr="008E480D">
        <w:rPr>
          <w:rFonts w:ascii="Times New Roman" w:hAnsi="Times New Roman" w:cs="Times New Roman"/>
          <w:bCs/>
        </w:rPr>
        <w:t>The PhD student demonstrates a high degree of independence, analytical thinking and the ability to systematize and interpret scientific information. She accepts constructive criticism and recommendations and demonstrates the ability to improve her scientific work. These qualities testify to her scientific maturity and readiness for independent research activity.</w:t>
      </w:r>
    </w:p>
    <w:p w14:paraId="3981C995" w14:textId="0C12FC94"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13. Opinions, Recommendations, and Remarks</w:t>
      </w:r>
    </w:p>
    <w:p w14:paraId="0C4C9E11" w14:textId="77777777" w:rsidR="008E480D" w:rsidRPr="008E480D" w:rsidRDefault="008E480D" w:rsidP="00D97AFE">
      <w:pPr>
        <w:jc w:val="both"/>
        <w:rPr>
          <w:rFonts w:ascii="Times New Roman" w:hAnsi="Times New Roman" w:cs="Times New Roman"/>
          <w:bCs/>
        </w:rPr>
      </w:pPr>
      <w:r w:rsidRPr="008E480D">
        <w:rPr>
          <w:rFonts w:ascii="Times New Roman" w:hAnsi="Times New Roman" w:cs="Times New Roman"/>
          <w:bCs/>
        </w:rPr>
        <w:t>The dissertation is logically structured, clearly presented and methodologically sound. The theoretical and empirical parts are in good proportion and complement each other. The conclusions drawn are well-reasoned and follow from the results obtained.</w:t>
      </w:r>
    </w:p>
    <w:p w14:paraId="74FC0020" w14:textId="62D6FF29" w:rsidR="00C342C1" w:rsidRDefault="008E480D" w:rsidP="00D97AFE">
      <w:pPr>
        <w:jc w:val="both"/>
        <w:rPr>
          <w:rFonts w:ascii="Times New Roman" w:hAnsi="Times New Roman" w:cs="Times New Roman"/>
          <w:bCs/>
        </w:rPr>
      </w:pPr>
      <w:r w:rsidRPr="008E480D">
        <w:rPr>
          <w:rFonts w:ascii="Times New Roman" w:hAnsi="Times New Roman" w:cs="Times New Roman"/>
          <w:bCs/>
        </w:rPr>
        <w:t>As a recommendation, the author may consider expanding the scope of the empirical study in future research or including additional qualitative methods for a more in-depth analysis. These notes are of a recommendatory nature and do not diminish the scientific value of the dissertation.</w:t>
      </w:r>
    </w:p>
    <w:p w14:paraId="695E73D8" w14:textId="26891BCB" w:rsidR="00CD253A" w:rsidRPr="00CD253A" w:rsidRDefault="00CD253A" w:rsidP="00D97AFE">
      <w:pPr>
        <w:jc w:val="both"/>
        <w:rPr>
          <w:rFonts w:ascii="Times New Roman" w:hAnsi="Times New Roman" w:cs="Times New Roman"/>
          <w:b/>
          <w:bCs/>
        </w:rPr>
      </w:pPr>
      <w:r w:rsidRPr="00CD253A">
        <w:rPr>
          <w:rFonts w:ascii="Times New Roman" w:hAnsi="Times New Roman" w:cs="Times New Roman"/>
          <w:b/>
          <w:bCs/>
        </w:rPr>
        <w:t>14. Conclusion and Recommendation</w:t>
      </w:r>
    </w:p>
    <w:p w14:paraId="104571B0" w14:textId="77777777" w:rsidR="008E480D" w:rsidRPr="008E480D" w:rsidRDefault="008E480D" w:rsidP="00D97AFE">
      <w:pPr>
        <w:jc w:val="both"/>
        <w:rPr>
          <w:rFonts w:ascii="Times New Roman" w:hAnsi="Times New Roman" w:cs="Times New Roman"/>
        </w:rPr>
      </w:pPr>
      <w:r w:rsidRPr="008E480D">
        <w:rPr>
          <w:rFonts w:ascii="Times New Roman" w:hAnsi="Times New Roman" w:cs="Times New Roman"/>
        </w:rPr>
        <w:t>The presented dissertation work "Digital Marketing in the Pharmacy Network in Bulgaria" by doctoral student Tatyana Dimitrova Krumova represents a completed scientific study with clearly formulated goals, adequate methodology and significant scientific and applied scientific contributions. The work meets the requirements for awarding the educational and scientific degree "Doctor" in the professional field 3.8 Economics.</w:t>
      </w:r>
    </w:p>
    <w:p w14:paraId="6AEF7ACC" w14:textId="53272BF4" w:rsidR="00CD253A" w:rsidRPr="00CD253A" w:rsidRDefault="008E480D" w:rsidP="00D97AFE">
      <w:pPr>
        <w:jc w:val="both"/>
        <w:rPr>
          <w:rFonts w:ascii="Times New Roman" w:hAnsi="Times New Roman" w:cs="Times New Roman"/>
        </w:rPr>
      </w:pPr>
      <w:r w:rsidRPr="008E480D">
        <w:rPr>
          <w:rFonts w:ascii="Times New Roman" w:hAnsi="Times New Roman" w:cs="Times New Roman"/>
        </w:rPr>
        <w:t>Based on the above, I give a positive assessment and propose to the esteemed scientific jury to award Tatyana Dimitrova Krumova the educational and scientific degree "Doctor".</w:t>
      </w:r>
    </w:p>
    <w:p w14:paraId="0046CC44" w14:textId="77777777" w:rsidR="00CD253A" w:rsidRPr="00CD253A" w:rsidRDefault="00CD253A" w:rsidP="00D97AFE">
      <w:pPr>
        <w:jc w:val="both"/>
        <w:rPr>
          <w:rFonts w:ascii="Times New Roman" w:hAnsi="Times New Roman" w:cs="Times New Roman"/>
        </w:rPr>
      </w:pPr>
    </w:p>
    <w:p w14:paraId="51693D84" w14:textId="4754DA7E" w:rsidR="00CD253A" w:rsidRPr="00CD253A" w:rsidRDefault="00CD253A" w:rsidP="00D97AFE">
      <w:pPr>
        <w:jc w:val="both"/>
        <w:rPr>
          <w:rFonts w:ascii="Times New Roman" w:hAnsi="Times New Roman" w:cs="Times New Roman"/>
        </w:rPr>
      </w:pPr>
      <w:r w:rsidRPr="00CD253A">
        <w:rPr>
          <w:rFonts w:ascii="Times New Roman" w:hAnsi="Times New Roman" w:cs="Times New Roman"/>
        </w:rPr>
        <w:t xml:space="preserve">Date: </w:t>
      </w:r>
      <w:r w:rsidR="00D97AFE">
        <w:rPr>
          <w:rFonts w:ascii="Times New Roman" w:hAnsi="Times New Roman" w:cs="Times New Roman"/>
        </w:rPr>
        <w:t>18.01.2026</w:t>
      </w:r>
      <w:r w:rsidR="00D97AFE">
        <w:rPr>
          <w:rFonts w:ascii="Times New Roman" w:hAnsi="Times New Roman" w:cs="Times New Roman"/>
        </w:rPr>
        <w:tab/>
      </w:r>
      <w:r w:rsidR="00D97AFE">
        <w:rPr>
          <w:rFonts w:ascii="Times New Roman" w:hAnsi="Times New Roman" w:cs="Times New Roman"/>
        </w:rPr>
        <w:tab/>
      </w:r>
      <w:r w:rsidR="00D97AFE">
        <w:rPr>
          <w:rFonts w:ascii="Times New Roman" w:hAnsi="Times New Roman" w:cs="Times New Roman"/>
        </w:rPr>
        <w:tab/>
      </w:r>
      <w:r w:rsidR="00D97AFE">
        <w:rPr>
          <w:rFonts w:ascii="Times New Roman" w:hAnsi="Times New Roman" w:cs="Times New Roman"/>
        </w:rPr>
        <w:tab/>
      </w:r>
      <w:r w:rsidR="00D97AFE">
        <w:rPr>
          <w:rFonts w:ascii="Times New Roman" w:hAnsi="Times New Roman" w:cs="Times New Roman"/>
        </w:rPr>
        <w:tab/>
      </w:r>
      <w:r w:rsidRPr="00CD253A">
        <w:rPr>
          <w:rFonts w:ascii="Times New Roman" w:hAnsi="Times New Roman" w:cs="Times New Roman"/>
        </w:rPr>
        <w:t>Signature: ……………………………</w:t>
      </w:r>
    </w:p>
    <w:p w14:paraId="203D89E8" w14:textId="39326732" w:rsidR="007E05D2" w:rsidRPr="0013430B" w:rsidRDefault="00CD253A" w:rsidP="00D97AFE">
      <w:pPr>
        <w:jc w:val="both"/>
        <w:rPr>
          <w:rFonts w:ascii="Times New Roman" w:hAnsi="Times New Roman" w:cs="Times New Roman"/>
          <w:lang w:val="en-GB"/>
        </w:rPr>
      </w:pPr>
      <w:r w:rsidRPr="00CD253A">
        <w:rPr>
          <w:rFonts w:ascii="Times New Roman" w:hAnsi="Times New Roman" w:cs="Times New Roman"/>
        </w:rPr>
        <w:lastRenderedPageBreak/>
        <w:t>Sofia</w:t>
      </w:r>
      <w:r>
        <w:rPr>
          <w:rFonts w:ascii="Times New Roman" w:hAnsi="Times New Roman" w:cs="Times New Roman"/>
        </w:rPr>
        <w:t xml:space="preserve">                                                                                              </w:t>
      </w:r>
      <w:r w:rsidR="0013430B">
        <w:rPr>
          <w:rFonts w:ascii="Times New Roman" w:hAnsi="Times New Roman" w:cs="Times New Roman"/>
        </w:rPr>
        <w:t>/Prof.</w:t>
      </w:r>
      <w:r w:rsidR="00D97AFE">
        <w:rPr>
          <w:rFonts w:ascii="Times New Roman" w:hAnsi="Times New Roman" w:cs="Times New Roman"/>
          <w:lang w:val="bg-BG"/>
        </w:rPr>
        <w:t xml:space="preserve"> </w:t>
      </w:r>
      <w:r w:rsidR="0013430B">
        <w:rPr>
          <w:rFonts w:ascii="Times New Roman" w:hAnsi="Times New Roman" w:cs="Times New Roman"/>
          <w:lang w:val="en-GB"/>
        </w:rPr>
        <w:t>Ivan Boevsky</w:t>
      </w:r>
      <w:r w:rsidR="00D97AFE">
        <w:rPr>
          <w:rFonts w:ascii="Times New Roman" w:hAnsi="Times New Roman" w:cs="Times New Roman"/>
          <w:lang w:val="bg-BG"/>
        </w:rPr>
        <w:t xml:space="preserve">, </w:t>
      </w:r>
      <w:r w:rsidR="00D97AFE">
        <w:rPr>
          <w:rFonts w:ascii="Times New Roman" w:hAnsi="Times New Roman" w:cs="Times New Roman"/>
          <w:lang w:val="en-GB"/>
        </w:rPr>
        <w:t>PhD</w:t>
      </w:r>
      <w:r w:rsidR="0013430B">
        <w:rPr>
          <w:rFonts w:ascii="Times New Roman" w:hAnsi="Times New Roman" w:cs="Times New Roman"/>
          <w:lang w:val="en-GB"/>
        </w:rPr>
        <w:t>/</w:t>
      </w:r>
    </w:p>
    <w:sectPr w:rsidR="007E05D2" w:rsidRPr="0013430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CE39C" w14:textId="77777777" w:rsidR="00F75C40" w:rsidRDefault="00F75C40" w:rsidP="007E05D2">
      <w:pPr>
        <w:spacing w:after="0" w:line="240" w:lineRule="auto"/>
      </w:pPr>
      <w:r>
        <w:separator/>
      </w:r>
    </w:p>
  </w:endnote>
  <w:endnote w:type="continuationSeparator" w:id="0">
    <w:p w14:paraId="572C6B4F" w14:textId="77777777" w:rsidR="00F75C40" w:rsidRDefault="00F75C40" w:rsidP="007E0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0349532"/>
      <w:docPartObj>
        <w:docPartGallery w:val="Page Numbers (Bottom of Page)"/>
        <w:docPartUnique/>
      </w:docPartObj>
    </w:sdtPr>
    <w:sdtEndPr>
      <w:rPr>
        <w:noProof/>
      </w:rPr>
    </w:sdtEndPr>
    <w:sdtContent>
      <w:p w14:paraId="4D81F387" w14:textId="4D646CC7" w:rsidR="009D740A" w:rsidRDefault="009D740A">
        <w:pPr>
          <w:pStyle w:val="Footer"/>
          <w:jc w:val="right"/>
        </w:pPr>
        <w:r>
          <w:fldChar w:fldCharType="begin"/>
        </w:r>
        <w:r>
          <w:instrText xml:space="preserve"> PAGE   \* MERGEFORMAT </w:instrText>
        </w:r>
        <w:r>
          <w:fldChar w:fldCharType="separate"/>
        </w:r>
        <w:r w:rsidR="00C3578E">
          <w:rPr>
            <w:noProof/>
          </w:rPr>
          <w:t>2</w:t>
        </w:r>
        <w:r>
          <w:rPr>
            <w:noProof/>
          </w:rPr>
          <w:fldChar w:fldCharType="end"/>
        </w:r>
      </w:p>
    </w:sdtContent>
  </w:sdt>
  <w:p w14:paraId="1B0EF6D3" w14:textId="77777777" w:rsidR="009D740A" w:rsidRDefault="009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B96BA9" w14:textId="77777777" w:rsidR="00F75C40" w:rsidRDefault="00F75C40" w:rsidP="007E05D2">
      <w:pPr>
        <w:spacing w:after="0" w:line="240" w:lineRule="auto"/>
      </w:pPr>
      <w:r>
        <w:separator/>
      </w:r>
    </w:p>
  </w:footnote>
  <w:footnote w:type="continuationSeparator" w:id="0">
    <w:p w14:paraId="61B47A44" w14:textId="77777777" w:rsidR="00F75C40" w:rsidRDefault="00F75C40" w:rsidP="007E05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C04A3"/>
    <w:multiLevelType w:val="hybridMultilevel"/>
    <w:tmpl w:val="29088B86"/>
    <w:lvl w:ilvl="0" w:tplc="FF4803E0">
      <w:start w:val="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A80EBD"/>
    <w:multiLevelType w:val="hybridMultilevel"/>
    <w:tmpl w:val="4896F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73CCE"/>
    <w:multiLevelType w:val="hybridMultilevel"/>
    <w:tmpl w:val="C42450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A7461B"/>
    <w:multiLevelType w:val="hybridMultilevel"/>
    <w:tmpl w:val="938491C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3B461C0"/>
    <w:multiLevelType w:val="hybridMultilevel"/>
    <w:tmpl w:val="D5C0A7EA"/>
    <w:lvl w:ilvl="0" w:tplc="5010EF7A">
      <w:start w:val="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007DAD"/>
    <w:multiLevelType w:val="hybridMultilevel"/>
    <w:tmpl w:val="AEE662D8"/>
    <w:lvl w:ilvl="0" w:tplc="E8FE034A">
      <w:start w:val="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62161A"/>
    <w:multiLevelType w:val="hybridMultilevel"/>
    <w:tmpl w:val="4FBEA5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9FA"/>
    <w:rsid w:val="000460B3"/>
    <w:rsid w:val="000B619A"/>
    <w:rsid w:val="000F0090"/>
    <w:rsid w:val="0013430B"/>
    <w:rsid w:val="00283BDF"/>
    <w:rsid w:val="002D2351"/>
    <w:rsid w:val="004175BF"/>
    <w:rsid w:val="005209FA"/>
    <w:rsid w:val="00564574"/>
    <w:rsid w:val="005A67EF"/>
    <w:rsid w:val="005B395A"/>
    <w:rsid w:val="00784C53"/>
    <w:rsid w:val="007E05D2"/>
    <w:rsid w:val="007E3E9A"/>
    <w:rsid w:val="00822D83"/>
    <w:rsid w:val="008E480D"/>
    <w:rsid w:val="009D740A"/>
    <w:rsid w:val="009E521C"/>
    <w:rsid w:val="00A447B3"/>
    <w:rsid w:val="00AB5C17"/>
    <w:rsid w:val="00B55FDE"/>
    <w:rsid w:val="00B8206B"/>
    <w:rsid w:val="00C342C1"/>
    <w:rsid w:val="00C3578E"/>
    <w:rsid w:val="00CD253A"/>
    <w:rsid w:val="00D97AFE"/>
    <w:rsid w:val="00E01155"/>
    <w:rsid w:val="00E83675"/>
    <w:rsid w:val="00EE2A42"/>
    <w:rsid w:val="00F44FD0"/>
    <w:rsid w:val="00F75C40"/>
    <w:rsid w:val="00FF2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1CD7B"/>
  <w15:chartTrackingRefBased/>
  <w15:docId w15:val="{4CF499BB-8F6E-4CC1-AEA8-B11873E67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209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09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09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09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09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09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09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09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09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9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09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09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09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09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09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09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09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09FA"/>
    <w:rPr>
      <w:rFonts w:eastAsiaTheme="majorEastAsia" w:cstheme="majorBidi"/>
      <w:color w:val="272727" w:themeColor="text1" w:themeTint="D8"/>
    </w:rPr>
  </w:style>
  <w:style w:type="paragraph" w:styleId="Title">
    <w:name w:val="Title"/>
    <w:basedOn w:val="Normal"/>
    <w:next w:val="Normal"/>
    <w:link w:val="TitleChar"/>
    <w:uiPriority w:val="10"/>
    <w:qFormat/>
    <w:rsid w:val="005209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09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09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09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09FA"/>
    <w:pPr>
      <w:spacing w:before="160"/>
      <w:jc w:val="center"/>
    </w:pPr>
    <w:rPr>
      <w:i/>
      <w:iCs/>
      <w:color w:val="404040" w:themeColor="text1" w:themeTint="BF"/>
    </w:rPr>
  </w:style>
  <w:style w:type="character" w:customStyle="1" w:styleId="QuoteChar">
    <w:name w:val="Quote Char"/>
    <w:basedOn w:val="DefaultParagraphFont"/>
    <w:link w:val="Quote"/>
    <w:uiPriority w:val="29"/>
    <w:rsid w:val="005209FA"/>
    <w:rPr>
      <w:i/>
      <w:iCs/>
      <w:color w:val="404040" w:themeColor="text1" w:themeTint="BF"/>
    </w:rPr>
  </w:style>
  <w:style w:type="paragraph" w:styleId="ListParagraph">
    <w:name w:val="List Paragraph"/>
    <w:basedOn w:val="Normal"/>
    <w:uiPriority w:val="34"/>
    <w:qFormat/>
    <w:rsid w:val="005209FA"/>
    <w:pPr>
      <w:ind w:left="720"/>
      <w:contextualSpacing/>
    </w:pPr>
  </w:style>
  <w:style w:type="character" w:styleId="IntenseEmphasis">
    <w:name w:val="Intense Emphasis"/>
    <w:basedOn w:val="DefaultParagraphFont"/>
    <w:uiPriority w:val="21"/>
    <w:qFormat/>
    <w:rsid w:val="005209FA"/>
    <w:rPr>
      <w:i/>
      <w:iCs/>
      <w:color w:val="0F4761" w:themeColor="accent1" w:themeShade="BF"/>
    </w:rPr>
  </w:style>
  <w:style w:type="paragraph" w:styleId="IntenseQuote">
    <w:name w:val="Intense Quote"/>
    <w:basedOn w:val="Normal"/>
    <w:next w:val="Normal"/>
    <w:link w:val="IntenseQuoteChar"/>
    <w:uiPriority w:val="30"/>
    <w:qFormat/>
    <w:rsid w:val="005209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09FA"/>
    <w:rPr>
      <w:i/>
      <w:iCs/>
      <w:color w:val="0F4761" w:themeColor="accent1" w:themeShade="BF"/>
    </w:rPr>
  </w:style>
  <w:style w:type="character" w:styleId="IntenseReference">
    <w:name w:val="Intense Reference"/>
    <w:basedOn w:val="DefaultParagraphFont"/>
    <w:uiPriority w:val="32"/>
    <w:qFormat/>
    <w:rsid w:val="005209FA"/>
    <w:rPr>
      <w:b/>
      <w:bCs/>
      <w:smallCaps/>
      <w:color w:val="0F4761" w:themeColor="accent1" w:themeShade="BF"/>
      <w:spacing w:val="5"/>
    </w:rPr>
  </w:style>
  <w:style w:type="paragraph" w:styleId="Header">
    <w:name w:val="header"/>
    <w:basedOn w:val="Normal"/>
    <w:link w:val="HeaderChar"/>
    <w:uiPriority w:val="99"/>
    <w:unhideWhenUsed/>
    <w:rsid w:val="007E05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05D2"/>
  </w:style>
  <w:style w:type="paragraph" w:styleId="Footer">
    <w:name w:val="footer"/>
    <w:basedOn w:val="Normal"/>
    <w:link w:val="FooterChar"/>
    <w:uiPriority w:val="99"/>
    <w:unhideWhenUsed/>
    <w:rsid w:val="007E05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0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ca48ea3-8c75-4d36-b64f-70604b11fd22}" enabled="1" method="Standard" siteId="{3ac94b33-9135-4821-9502-eafda6592a35}"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2081</Words>
  <Characters>11867</Characters>
  <Application>Microsoft Office Word</Application>
  <DocSecurity>0</DocSecurity>
  <Lines>98</Lines>
  <Paragraphs>27</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JNJ</Company>
  <LinksUpToDate>false</LinksUpToDate>
  <CharactersWithSpaces>13921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Krumova, Tatiana [JACBG]</dc:creator>
  <cp:keywords/>
  <dc:description/>
  <cp:lastModifiedBy>Petar Arabajiiski</cp:lastModifiedBy>
  <cp:revision>2</cp:revision>
  <dcterms:created xsi:type="dcterms:W3CDTF">2026-02-06T09:21:00Z</dcterms:created>
  <dcterms:modified xsi:type="dcterms:W3CDTF">2026-02-06T09:21:00Z</dcterms:modified>
</cp:coreProperties>
</file>