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70BA" w:rsidRPr="00C40C3A" w:rsidRDefault="002470BA" w:rsidP="002470BA">
      <w:pPr>
        <w:ind w:left="3540" w:firstLine="708"/>
        <w:rPr>
          <w:rFonts w:ascii="Times New Roman" w:hAnsi="Times New Roman" w:cs="Times New Roman"/>
          <w:b/>
          <w:sz w:val="24"/>
          <w:szCs w:val="24"/>
        </w:rPr>
      </w:pPr>
      <w:r w:rsidRPr="00C40C3A">
        <w:rPr>
          <w:rFonts w:ascii="Times New Roman" w:hAnsi="Times New Roman" w:cs="Times New Roman"/>
          <w:b/>
          <w:sz w:val="24"/>
          <w:szCs w:val="24"/>
        </w:rPr>
        <w:t>OPINION</w:t>
      </w:r>
    </w:p>
    <w:p w:rsidR="002470BA" w:rsidRPr="00C40C3A" w:rsidRDefault="002470BA" w:rsidP="002470BA">
      <w:pPr>
        <w:rPr>
          <w:rFonts w:ascii="Times New Roman" w:hAnsi="Times New Roman" w:cs="Times New Roman"/>
          <w:sz w:val="24"/>
          <w:szCs w:val="24"/>
        </w:rPr>
      </w:pP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By:</w:t>
      </w:r>
      <w:r w:rsidRPr="00C40C3A">
        <w:rPr>
          <w:rFonts w:ascii="Times New Roman" w:hAnsi="Times New Roman" w:cs="Times New Roman"/>
          <w:sz w:val="24"/>
          <w:szCs w:val="24"/>
        </w:rPr>
        <w:tab/>
      </w:r>
      <w:r w:rsidRPr="00C40C3A">
        <w:rPr>
          <w:rFonts w:ascii="Times New Roman" w:hAnsi="Times New Roman" w:cs="Times New Roman"/>
          <w:sz w:val="24"/>
          <w:szCs w:val="24"/>
        </w:rPr>
        <w:tab/>
        <w:t>Prof. Krasimir Marinov Marinov, PhD</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ab/>
      </w:r>
      <w:r w:rsidRPr="00C40C3A">
        <w:rPr>
          <w:rFonts w:ascii="Times New Roman" w:hAnsi="Times New Roman" w:cs="Times New Roman"/>
          <w:sz w:val="24"/>
          <w:szCs w:val="24"/>
        </w:rPr>
        <w:tab/>
        <w:t>University of National and World Economy</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ab/>
      </w:r>
      <w:r w:rsidRPr="00C40C3A">
        <w:rPr>
          <w:rFonts w:ascii="Times New Roman" w:hAnsi="Times New Roman" w:cs="Times New Roman"/>
          <w:sz w:val="24"/>
          <w:szCs w:val="24"/>
        </w:rPr>
        <w:tab/>
        <w:t>Scientific field: Marketing</w:t>
      </w:r>
    </w:p>
    <w:p w:rsidR="002470BA" w:rsidRPr="00C40C3A" w:rsidRDefault="002470BA" w:rsidP="002470BA">
      <w:pPr>
        <w:rPr>
          <w:rFonts w:ascii="Times New Roman" w:hAnsi="Times New Roman" w:cs="Times New Roman"/>
          <w:sz w:val="24"/>
          <w:szCs w:val="24"/>
        </w:rPr>
      </w:pP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For</w:t>
      </w:r>
      <w:r w:rsidRPr="00C40C3A">
        <w:rPr>
          <w:rFonts w:ascii="Times New Roman" w:hAnsi="Times New Roman" w:cs="Times New Roman"/>
          <w:sz w:val="24"/>
          <w:szCs w:val="24"/>
        </w:rPr>
        <w:tab/>
        <w:t xml:space="preserve">Acquisition of a doctoral degree in the professional field of 3.8. Economics </w:t>
      </w:r>
    </w:p>
    <w:p w:rsidR="002470BA" w:rsidRPr="00C40C3A" w:rsidRDefault="002470BA" w:rsidP="002470BA">
      <w:pPr>
        <w:rPr>
          <w:rFonts w:ascii="Times New Roman" w:hAnsi="Times New Roman" w:cs="Times New Roman"/>
          <w:sz w:val="24"/>
          <w:szCs w:val="24"/>
        </w:rPr>
      </w:pP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Candidate</w:t>
      </w:r>
      <w:r w:rsidRPr="00C40C3A">
        <w:rPr>
          <w:rFonts w:ascii="Times New Roman" w:hAnsi="Times New Roman" w:cs="Times New Roman"/>
          <w:sz w:val="24"/>
          <w:szCs w:val="24"/>
        </w:rPr>
        <w:tab/>
        <w:t>Tatyana Dimitrova Krumova</w:t>
      </w:r>
    </w:p>
    <w:p w:rsidR="002470BA" w:rsidRPr="00C40C3A" w:rsidRDefault="002470BA" w:rsidP="002470BA">
      <w:pPr>
        <w:rPr>
          <w:rFonts w:ascii="Times New Roman" w:hAnsi="Times New Roman" w:cs="Times New Roman"/>
          <w:sz w:val="24"/>
          <w:szCs w:val="24"/>
        </w:rPr>
      </w:pP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Thesis topic:    Digital marketing in the pharmacy network in Bulgaria</w:t>
      </w:r>
      <w:bookmarkStart w:id="0" w:name="_GoBack"/>
      <w:bookmarkEnd w:id="0"/>
    </w:p>
    <w:p w:rsidR="002470BA" w:rsidRPr="00C40C3A" w:rsidRDefault="002470BA" w:rsidP="002470BA">
      <w:pPr>
        <w:rPr>
          <w:rFonts w:ascii="Times New Roman" w:hAnsi="Times New Roman" w:cs="Times New Roman"/>
          <w:sz w:val="24"/>
          <w:szCs w:val="24"/>
        </w:rPr>
      </w:pP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This opinion is presented on the basis of Order No. 3-PK-74/ 19.12.2025 of the Rector of New Bulgarian University.</w:t>
      </w:r>
    </w:p>
    <w:p w:rsidR="002470BA" w:rsidRPr="00C40C3A" w:rsidRDefault="002470BA" w:rsidP="002470BA">
      <w:pPr>
        <w:rPr>
          <w:rFonts w:ascii="Times New Roman" w:hAnsi="Times New Roman" w:cs="Times New Roman"/>
          <w:sz w:val="24"/>
          <w:szCs w:val="24"/>
        </w:rPr>
      </w:pPr>
    </w:p>
    <w:p w:rsidR="002470BA" w:rsidRPr="00C40C3A" w:rsidRDefault="002470BA" w:rsidP="002470BA">
      <w:pPr>
        <w:rPr>
          <w:rFonts w:ascii="Times New Roman" w:hAnsi="Times New Roman" w:cs="Times New Roman"/>
          <w:sz w:val="24"/>
          <w:szCs w:val="24"/>
        </w:rPr>
      </w:pP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1.</w:t>
      </w:r>
      <w:r w:rsidRPr="00C40C3A">
        <w:rPr>
          <w:rFonts w:ascii="Times New Roman" w:hAnsi="Times New Roman" w:cs="Times New Roman"/>
          <w:sz w:val="24"/>
          <w:szCs w:val="24"/>
        </w:rPr>
        <w:tab/>
        <w:t>General characteristics of the presented dissertation</w:t>
      </w:r>
    </w:p>
    <w:p w:rsidR="002470BA" w:rsidRPr="00C40C3A" w:rsidRDefault="002470BA" w:rsidP="002470BA">
      <w:pPr>
        <w:rPr>
          <w:rFonts w:ascii="Times New Roman" w:hAnsi="Times New Roman" w:cs="Times New Roman"/>
          <w:sz w:val="24"/>
          <w:szCs w:val="24"/>
        </w:rPr>
      </w:pP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The presented dissertation is 229 pages long and includes an introduction, three chapters, a conclusion, scientific and scientific-applied contributions, a list of references and appendices. In terms of its volume and structure, the thesis has parameters that are acceptable and within the usual limits. The thesis meets the requirements of Article 27, paragraph 2 of the Regulations for the Implementation of the Law on the Development of Academic Staff in the Republic of Bulgaria.</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 xml:space="preserve">In the introduction to the thesis, the author, following good practice, has presented the concept and methodological framework of his research. </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With regard to the relevance of the topic and the significance of the research, it can be noted that they are correctly revealed and justified by the author. First, in recent years, the processes of digitisation and globalisation have had a strong impact on the way patients interact with the healthcare system, as well as on the commercial practices of pharmacies. Second, the ageing population and other demographic changes, as well as changes in lifestyle – more dynamic and with less time for shopping – are stimulating demand for services related to the delivery of medicines and health and hygiene products to the home. Thirdly, digital platforms are becoming a powerful tool for interacting with consumers, creating opportunities for online pharmacies to provide fast and convenient access to pharmaceutical products.</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lastRenderedPageBreak/>
        <w:t>The object and subject of the study are correctly formulated and correspond to the research contained in the work. The object of the dissertation is digital marketing within the pharmacy network in Bulgaria, and the subject of the study is consumer attitudes towards digital marketing in the pharmacy network, as well as the attitude of pharmacy employees towards the marketing approaches applied.</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The objective is formulated as follows: to examine and analyse the state, opportunities and challenges of digital marketing in the pharmacy network in Bulgaria by identifying effective approaches to improving marketing communication and consumer satisfaction – is precise and adequate to the chosen object and subject of the study.</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The author transforms the formulated objective into a well-founded set of six main research tasks, which are logically arranged and clearly formulated. They are sufficiently specific; their implementation allows the set objective to be achieved; and they guide the research in the right direction.</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The thesis defended by the doctoral student is that digital marketing has significant potential to increase the efficiency and competitiveness of the pharmacy network, provided that it is consistent with the real attitudes and expectations of consumers and employees.</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The scientific literature used includes 180 sources – books and monographs; articles in scientific journals and reports from scientific conferences; yearbooks, reports and statements of national (National Health Insurance Fund, Ministry of Health) and supranational (International Federation of Pharmaceutical Manufacturers Associations) institutions; normative acts and popular publications on the state and development of the pharmaceutical sector. The literary sources are in Bulgarian, English and Russian. The number of sources cited meets the requirements for such scientific work. The bibliography is relevant to the subject and object of the study and reflects contemporary achievements in the range of issues under consideration. The analysed scientific sources testify to the doctoral student's very good knowledge of the subject matter of the dissertation.</w:t>
      </w:r>
    </w:p>
    <w:p w:rsidR="002470BA" w:rsidRPr="00C40C3A" w:rsidRDefault="002470BA" w:rsidP="002470BA">
      <w:pPr>
        <w:rPr>
          <w:rFonts w:ascii="Times New Roman" w:hAnsi="Times New Roman" w:cs="Times New Roman"/>
          <w:sz w:val="24"/>
          <w:szCs w:val="24"/>
        </w:rPr>
      </w:pP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2.</w:t>
      </w:r>
      <w:r w:rsidRPr="00C40C3A">
        <w:rPr>
          <w:rFonts w:ascii="Times New Roman" w:hAnsi="Times New Roman" w:cs="Times New Roman"/>
          <w:sz w:val="24"/>
          <w:szCs w:val="24"/>
        </w:rPr>
        <w:tab/>
        <w:t xml:space="preserve">Assessment of the scientific results obtained and the correspondence between the chosen methodology and the set objective </w:t>
      </w:r>
    </w:p>
    <w:p w:rsidR="002470BA" w:rsidRPr="00C40C3A" w:rsidRDefault="002470BA" w:rsidP="002470BA">
      <w:pPr>
        <w:rPr>
          <w:rFonts w:ascii="Times New Roman" w:hAnsi="Times New Roman" w:cs="Times New Roman"/>
          <w:sz w:val="24"/>
          <w:szCs w:val="24"/>
        </w:rPr>
      </w:pP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The structure of the presented work reflects the logical completeness of the research and expresses the existing connections and dependencies between the elements of the exposition - both between the individual chapters and between the points within them. The logical arrangement of the chapters allows the author to ask the right questions about the research problem and to make correct generalisations about the marketing approaches of pharmacies. The style and language of the doctoral student are distinguished by their scientific nature, while at the same time being understandable and clear.</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The first chapter of the thesis provides a review of the literature on the problem under consideration and summarises the essence and specifics of traditional and digital marketing; the evolution of marketing and the transition from traditional to digital; the impact of technological development on the marketing mix; and the prospects for the application of e-commerce in the supply of medicines.</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lastRenderedPageBreak/>
        <w:t>The scientific and applied result in this part of the study is the analysis of the theoretical frameworks of the listed concepts. The presentation is well organised. The literary sources used are correctly cited. Although the concepts examined by the author are numerous, relatively new and in the process of continuous development, the doctoral student has made an effort to systematise, organise and summarise them, which is an important result of his work.</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The second chapter assesses the state and development of the pharmaceutical sector in Bulgaria. It provides an in-depth presentation of the dynamics of the pharmaceutical industry, as well as the structure and characteristics of the pharmaceutical market in the country. The scientific and applied result of the dissertation in this part is the enrichment of the understanding of digital pharmacy marketing; the clarification of its connection with pharmaceutical marketing; and the analysis of the possibilities for the application of artificial intelligence in pharmaceutical practice and pharmacies.</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The third chapter of the thesis presents the methodology of the empirical study, which combines quantitative and qualitative research methods. The study was conducted among three groups of respondents: consumers who use online pharmacies; employees of independent pharmacies and pharmacy chains; experts in pharmaceutical practice such as marketing managers, pharmacy managers and digital communications specialists. The research methodology chosen by the author fully corresponds to the defined objectives and tasks of the thesis, as the combination of quantitative and qualitative approaches increases the validity and reliability of the results. In the context of applying digital marketing in the pharmacy network, this approach is particularly appropriate, as it combines statistical analysis of quantitative data with the rich content of individual perspectives. A scientific and applied result in this part of the work is also the argumentation for the verification of the research hypotheses based on the application of statistical methods adequate for the analysis.</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Everything mentioned above regarding the scientific and scientific-applied results achieved gives me reason to conclude that the tasks set have been fulfilled and, with that, the goal of the dissertation has been achieved.</w:t>
      </w:r>
    </w:p>
    <w:p w:rsidR="002470BA" w:rsidRPr="00C40C3A" w:rsidRDefault="002470BA" w:rsidP="002470BA">
      <w:pPr>
        <w:rPr>
          <w:rFonts w:ascii="Times New Roman" w:hAnsi="Times New Roman" w:cs="Times New Roman"/>
          <w:sz w:val="24"/>
          <w:szCs w:val="24"/>
        </w:rPr>
      </w:pP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3.</w:t>
      </w:r>
      <w:r w:rsidRPr="00C40C3A">
        <w:rPr>
          <w:rFonts w:ascii="Times New Roman" w:hAnsi="Times New Roman" w:cs="Times New Roman"/>
          <w:sz w:val="24"/>
          <w:szCs w:val="24"/>
        </w:rPr>
        <w:tab/>
        <w:t>Assessment of scientific and applied scientific contributions</w:t>
      </w:r>
    </w:p>
    <w:p w:rsidR="002470BA" w:rsidRPr="00C40C3A" w:rsidRDefault="002470BA" w:rsidP="002470BA">
      <w:pPr>
        <w:rPr>
          <w:rFonts w:ascii="Times New Roman" w:hAnsi="Times New Roman" w:cs="Times New Roman"/>
          <w:sz w:val="24"/>
          <w:szCs w:val="24"/>
        </w:rPr>
      </w:pP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The presented dissertation contains distinct, clearly distinguishable and unambiguous scientific contributions. The author has divided them into scientific-theoretical and scientific-applied contributions, with several specific contributions listed in each of the two groups. I accept the author's achievements, and in my opinion, the contributions of the thesis can be systematised and summarised as follows:</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 xml:space="preserve">First, existing knowledge has been enriched by systematising the concepts and models of digital marketing in the context of the pharmaceutical sector and pharmacy activities. </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Second, original research tools (questionnaires) have been developed and tested to study attitudes and perceptions towards the application of digital marketing tools in pharmacy strategies.</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lastRenderedPageBreak/>
        <w:t>Third, knowledge about the relationships between digital activity and consumer attitudes in the context of pharmacy marketing has been further developed.</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Fourth, recommendations have been developed for improving the digital strategies of pharmacy chains, including guidelines for personalising services and staff training.</w:t>
      </w:r>
    </w:p>
    <w:p w:rsidR="002470BA" w:rsidRPr="00C40C3A" w:rsidRDefault="002470BA" w:rsidP="002470BA">
      <w:pPr>
        <w:rPr>
          <w:rFonts w:ascii="Times New Roman" w:hAnsi="Times New Roman" w:cs="Times New Roman"/>
          <w:sz w:val="24"/>
          <w:szCs w:val="24"/>
        </w:rPr>
      </w:pP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4.</w:t>
      </w:r>
      <w:r w:rsidRPr="00C40C3A">
        <w:rPr>
          <w:rFonts w:ascii="Times New Roman" w:hAnsi="Times New Roman" w:cs="Times New Roman"/>
          <w:sz w:val="24"/>
          <w:szCs w:val="24"/>
        </w:rPr>
        <w:tab/>
        <w:t>Evaluation of publications related to the dissertation</w:t>
      </w:r>
    </w:p>
    <w:p w:rsidR="002470BA" w:rsidRPr="00C40C3A" w:rsidRDefault="002470BA" w:rsidP="002470BA">
      <w:pPr>
        <w:rPr>
          <w:rFonts w:ascii="Times New Roman" w:hAnsi="Times New Roman" w:cs="Times New Roman"/>
          <w:sz w:val="24"/>
          <w:szCs w:val="24"/>
        </w:rPr>
      </w:pP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The doctoral student presents four publications (reports from scientific conferences) as follows:</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1.</w:t>
      </w:r>
      <w:r w:rsidRPr="00C40C3A">
        <w:rPr>
          <w:rFonts w:ascii="Times New Roman" w:hAnsi="Times New Roman" w:cs="Times New Roman"/>
          <w:sz w:val="24"/>
          <w:szCs w:val="24"/>
        </w:rPr>
        <w:tab/>
        <w:t>Krumova, T. (2024). Optimisation of digital marketing strategies used in the pharmacy network. In: Jubilee scientific conference with international participation "50 years of Medical Education and Science in Pleven": Collection of reports (pp. 136–143). Pleven: Publishing Centre MU–Pleven. ISBN 978-954-756-346-9.</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2.</w:t>
      </w:r>
      <w:r w:rsidRPr="00C40C3A">
        <w:rPr>
          <w:rFonts w:ascii="Times New Roman" w:hAnsi="Times New Roman" w:cs="Times New Roman"/>
          <w:sz w:val="24"/>
          <w:szCs w:val="24"/>
        </w:rPr>
        <w:tab/>
        <w:t>Krumova, T. (2025). Contemporary marketing trends in the pharmaceutical sector: digitalisation, personalisation and sustainability. In: International Scientific Conference "Economics of the 21st Century: Economic Innovation and Sustainable Growth". Collection of reports (pp. 532–538). Sofia: New Bulgarian University. ISBN: 978-619-233-368-3.</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3.</w:t>
      </w:r>
      <w:r w:rsidRPr="00C40C3A">
        <w:rPr>
          <w:rFonts w:ascii="Times New Roman" w:hAnsi="Times New Roman" w:cs="Times New Roman"/>
          <w:sz w:val="24"/>
          <w:szCs w:val="24"/>
        </w:rPr>
        <w:tab/>
        <w:t>Krumova, T. (2025). Digital transformation in pharmacy networks as a marketing approach to revolutionise patient care and operational efficiency. In Marketing and Strategic Planning in Digital World: International Scientific Conference Proceedings (pp. 118–123). Sofia: Academic Publishing House – UNWE. ISSN 3033-2257.</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4.</w:t>
      </w:r>
      <w:r w:rsidRPr="00C40C3A">
        <w:rPr>
          <w:rFonts w:ascii="Times New Roman" w:hAnsi="Times New Roman" w:cs="Times New Roman"/>
          <w:sz w:val="24"/>
          <w:szCs w:val="24"/>
        </w:rPr>
        <w:tab/>
        <w:t>Krumova, T. (2025). Patient client consumer behaviour in physical and online pharmacies: A comparative analysis of pharmaceutical care and artificial intelligence. Environment. Technology. Resources: Proceedings of the 16th International Scientific and Practical Conference (Vol. 2, pp. 217–223). Rezekne Academy of Technologies. https://doi.org/10.17770/etr2025vol2.8581</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The publications are on the topic of the dissertation and present essential parts of the work to the scientific community. In terms of their type and volume, the publications meet the minimum national requirements for the award of a Doctorate degree.</w:t>
      </w:r>
    </w:p>
    <w:p w:rsidR="002470BA" w:rsidRPr="00C40C3A" w:rsidRDefault="002470BA" w:rsidP="002470BA">
      <w:pPr>
        <w:rPr>
          <w:rFonts w:ascii="Times New Roman" w:hAnsi="Times New Roman" w:cs="Times New Roman"/>
          <w:sz w:val="24"/>
          <w:szCs w:val="24"/>
        </w:rPr>
      </w:pP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5.</w:t>
      </w:r>
      <w:r w:rsidRPr="00C40C3A">
        <w:rPr>
          <w:rFonts w:ascii="Times New Roman" w:hAnsi="Times New Roman" w:cs="Times New Roman"/>
          <w:sz w:val="24"/>
          <w:szCs w:val="24"/>
        </w:rPr>
        <w:tab/>
        <w:t>Assessment of the abstract</w:t>
      </w:r>
    </w:p>
    <w:p w:rsidR="002470BA" w:rsidRPr="00C40C3A" w:rsidRDefault="002470BA" w:rsidP="002470BA">
      <w:pPr>
        <w:rPr>
          <w:rFonts w:ascii="Times New Roman" w:hAnsi="Times New Roman" w:cs="Times New Roman"/>
          <w:sz w:val="24"/>
          <w:szCs w:val="24"/>
        </w:rPr>
      </w:pP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The abstract is presented in Bulgarian and is 28 pages long. It contains all the necessary elements. It fully and adequately reflects the content of the dissertation.</w:t>
      </w:r>
    </w:p>
    <w:p w:rsidR="002470BA" w:rsidRPr="00C40C3A" w:rsidRDefault="002470BA" w:rsidP="002470BA">
      <w:pPr>
        <w:rPr>
          <w:rFonts w:ascii="Times New Roman" w:hAnsi="Times New Roman" w:cs="Times New Roman"/>
          <w:sz w:val="24"/>
          <w:szCs w:val="24"/>
        </w:rPr>
      </w:pP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6.</w:t>
      </w:r>
      <w:r w:rsidRPr="00C40C3A">
        <w:rPr>
          <w:rFonts w:ascii="Times New Roman" w:hAnsi="Times New Roman" w:cs="Times New Roman"/>
          <w:sz w:val="24"/>
          <w:szCs w:val="24"/>
        </w:rPr>
        <w:tab/>
        <w:t>Comments, recommendations and questions</w:t>
      </w:r>
    </w:p>
    <w:p w:rsidR="002470BA" w:rsidRPr="00C40C3A" w:rsidRDefault="002470BA" w:rsidP="002470BA">
      <w:pPr>
        <w:rPr>
          <w:rFonts w:ascii="Times New Roman" w:hAnsi="Times New Roman" w:cs="Times New Roman"/>
          <w:sz w:val="24"/>
          <w:szCs w:val="24"/>
        </w:rPr>
      </w:pP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lastRenderedPageBreak/>
        <w:t>I have two comments on the presented work, which the doctoral candidate could take into account when publishing his dissertation as a book. First, the presentation in the first chapter, referring to: definitions of marketing, the stages in the development of marketing, the principles of marketing, the basic categorical apparatus, etc., could be omitted or significantly reduced, as the presentation of these concepts is more educational than research-oriented. Second, there is a discrepancy in the formulation of the contributions in the dissertation and in the abstract, which should not be allowed; moreover, according to my understanding, the contributions should only be indicated in the abstract, but not in the text of the dissertation.</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It should be noted that these comments in no way detract from the merits of the work or diminish the value of the results achieved by the doctoral candidate and the scientific contributions outlined above.</w:t>
      </w:r>
    </w:p>
    <w:p w:rsidR="002470BA" w:rsidRPr="00C40C3A" w:rsidRDefault="002470BA" w:rsidP="002470BA">
      <w:pPr>
        <w:rPr>
          <w:rFonts w:ascii="Times New Roman" w:hAnsi="Times New Roman" w:cs="Times New Roman"/>
          <w:sz w:val="24"/>
          <w:szCs w:val="24"/>
        </w:rPr>
      </w:pP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7.</w:t>
      </w:r>
      <w:r w:rsidRPr="00C40C3A">
        <w:rPr>
          <w:rFonts w:ascii="Times New Roman" w:hAnsi="Times New Roman" w:cs="Times New Roman"/>
          <w:sz w:val="24"/>
          <w:szCs w:val="24"/>
        </w:rPr>
        <w:tab/>
        <w:t>Conclusion</w:t>
      </w:r>
    </w:p>
    <w:p w:rsidR="002470BA" w:rsidRPr="00C40C3A" w:rsidRDefault="002470BA" w:rsidP="002470BA">
      <w:pPr>
        <w:rPr>
          <w:rFonts w:ascii="Times New Roman" w:hAnsi="Times New Roman" w:cs="Times New Roman"/>
          <w:sz w:val="24"/>
          <w:szCs w:val="24"/>
        </w:rPr>
      </w:pP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The presented dissertation is an independent scientific study containing an analysis of the studies published to date; a well-founded methodology corresponding to the aim and objectives of the work; as well as clearly defined results and scientific and applied contributions that meet the requirements for such a scientific work . This gives me reason to recommend that the esteemed scientific jury vote to award Tatyana Dimitrova Krumova the educational and scientific degree of "Doctor" in the scientific field of "Marketing" in the professional field of "Economics".</w:t>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I myself will vote with conviction "Yes".</w:t>
      </w:r>
    </w:p>
    <w:p w:rsidR="002470BA" w:rsidRPr="00C40C3A" w:rsidRDefault="002470BA" w:rsidP="002470BA">
      <w:pPr>
        <w:rPr>
          <w:rFonts w:ascii="Times New Roman" w:hAnsi="Times New Roman" w:cs="Times New Roman"/>
          <w:sz w:val="24"/>
          <w:szCs w:val="24"/>
        </w:rPr>
      </w:pPr>
    </w:p>
    <w:p w:rsidR="002470BA" w:rsidRPr="00C40C3A" w:rsidRDefault="002470BA" w:rsidP="002470BA">
      <w:pPr>
        <w:rPr>
          <w:rFonts w:ascii="Times New Roman" w:hAnsi="Times New Roman" w:cs="Times New Roman"/>
          <w:sz w:val="24"/>
          <w:szCs w:val="24"/>
        </w:rPr>
      </w:pPr>
    </w:p>
    <w:p w:rsidR="002470BA" w:rsidRPr="00C40C3A" w:rsidRDefault="002470BA" w:rsidP="002470BA">
      <w:pPr>
        <w:rPr>
          <w:rFonts w:ascii="Times New Roman" w:hAnsi="Times New Roman" w:cs="Times New Roman"/>
          <w:sz w:val="24"/>
          <w:szCs w:val="24"/>
        </w:rPr>
      </w:pP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 xml:space="preserve">07.02.2026 </w:t>
      </w:r>
      <w:r w:rsidRPr="00C40C3A">
        <w:rPr>
          <w:rFonts w:ascii="Times New Roman" w:hAnsi="Times New Roman" w:cs="Times New Roman"/>
          <w:sz w:val="24"/>
          <w:szCs w:val="24"/>
        </w:rPr>
        <w:tab/>
      </w:r>
      <w:r w:rsidRPr="00C40C3A">
        <w:rPr>
          <w:rFonts w:ascii="Times New Roman" w:hAnsi="Times New Roman" w:cs="Times New Roman"/>
          <w:sz w:val="24"/>
          <w:szCs w:val="24"/>
        </w:rPr>
        <w:tab/>
      </w:r>
      <w:r w:rsidRPr="00C40C3A">
        <w:rPr>
          <w:rFonts w:ascii="Times New Roman" w:hAnsi="Times New Roman" w:cs="Times New Roman"/>
          <w:sz w:val="24"/>
          <w:szCs w:val="24"/>
        </w:rPr>
        <w:tab/>
      </w:r>
      <w:r w:rsidRPr="00C40C3A">
        <w:rPr>
          <w:rFonts w:ascii="Times New Roman" w:hAnsi="Times New Roman" w:cs="Times New Roman"/>
          <w:sz w:val="24"/>
          <w:szCs w:val="24"/>
        </w:rPr>
        <w:tab/>
      </w:r>
    </w:p>
    <w:p w:rsidR="002470BA" w:rsidRPr="00C40C3A" w:rsidRDefault="002470BA" w:rsidP="002470BA">
      <w:pPr>
        <w:rPr>
          <w:rFonts w:ascii="Times New Roman" w:hAnsi="Times New Roman" w:cs="Times New Roman"/>
          <w:sz w:val="24"/>
          <w:szCs w:val="24"/>
        </w:rPr>
      </w:pPr>
      <w:r w:rsidRPr="00C40C3A">
        <w:rPr>
          <w:rFonts w:ascii="Times New Roman" w:hAnsi="Times New Roman" w:cs="Times New Roman"/>
          <w:sz w:val="24"/>
          <w:szCs w:val="24"/>
        </w:rPr>
        <w:t>Sofia</w:t>
      </w:r>
      <w:r w:rsidRPr="00C40C3A">
        <w:rPr>
          <w:rFonts w:ascii="Times New Roman" w:hAnsi="Times New Roman" w:cs="Times New Roman"/>
          <w:sz w:val="24"/>
          <w:szCs w:val="24"/>
        </w:rPr>
        <w:tab/>
      </w:r>
      <w:r w:rsidRPr="00C40C3A">
        <w:rPr>
          <w:rFonts w:ascii="Times New Roman" w:hAnsi="Times New Roman" w:cs="Times New Roman"/>
          <w:sz w:val="24"/>
          <w:szCs w:val="24"/>
        </w:rPr>
        <w:tab/>
      </w:r>
      <w:r w:rsidRPr="00C40C3A">
        <w:rPr>
          <w:rFonts w:ascii="Times New Roman" w:hAnsi="Times New Roman" w:cs="Times New Roman"/>
          <w:sz w:val="24"/>
          <w:szCs w:val="24"/>
        </w:rPr>
        <w:tab/>
      </w:r>
      <w:r w:rsidRPr="00C40C3A">
        <w:rPr>
          <w:rFonts w:ascii="Times New Roman" w:hAnsi="Times New Roman" w:cs="Times New Roman"/>
          <w:sz w:val="24"/>
          <w:szCs w:val="24"/>
        </w:rPr>
        <w:tab/>
      </w:r>
      <w:r w:rsidRPr="00C40C3A">
        <w:rPr>
          <w:rFonts w:ascii="Times New Roman" w:hAnsi="Times New Roman" w:cs="Times New Roman"/>
          <w:sz w:val="24"/>
          <w:szCs w:val="24"/>
        </w:rPr>
        <w:tab/>
      </w:r>
      <w:r w:rsidRPr="00C40C3A">
        <w:rPr>
          <w:rFonts w:ascii="Times New Roman" w:hAnsi="Times New Roman" w:cs="Times New Roman"/>
          <w:sz w:val="24"/>
          <w:szCs w:val="24"/>
        </w:rPr>
        <w:tab/>
        <w:t xml:space="preserve">Prof. Krasimir Marinov, PhD </w:t>
      </w:r>
    </w:p>
    <w:p w:rsidR="002470BA" w:rsidRPr="00C40C3A" w:rsidRDefault="002470BA" w:rsidP="002470BA">
      <w:pPr>
        <w:rPr>
          <w:rFonts w:ascii="Times New Roman" w:hAnsi="Times New Roman" w:cs="Times New Roman"/>
          <w:sz w:val="24"/>
          <w:szCs w:val="24"/>
        </w:rPr>
      </w:pPr>
    </w:p>
    <w:p w:rsidR="002470BA" w:rsidRPr="00C40C3A" w:rsidRDefault="002470BA" w:rsidP="002470BA">
      <w:pPr>
        <w:rPr>
          <w:rFonts w:ascii="Times New Roman" w:hAnsi="Times New Roman" w:cs="Times New Roman"/>
          <w:sz w:val="24"/>
          <w:szCs w:val="24"/>
        </w:rPr>
      </w:pPr>
    </w:p>
    <w:p w:rsidR="007D44FE" w:rsidRPr="00C40C3A" w:rsidRDefault="007D44FE">
      <w:pPr>
        <w:rPr>
          <w:rFonts w:ascii="Times New Roman" w:hAnsi="Times New Roman" w:cs="Times New Roman"/>
          <w:sz w:val="24"/>
          <w:szCs w:val="24"/>
        </w:rPr>
      </w:pPr>
    </w:p>
    <w:sectPr w:rsidR="007D44FE" w:rsidRPr="00C40C3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70BA"/>
    <w:rsid w:val="002470BA"/>
    <w:rsid w:val="00542720"/>
    <w:rsid w:val="007D44FE"/>
    <w:rsid w:val="00C40C3A"/>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073D7A-9089-4550-9E2F-1703AAE81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1853</Words>
  <Characters>10566</Characters>
  <Application>Microsoft Office Word</Application>
  <DocSecurity>0</DocSecurity>
  <Lines>88</Lines>
  <Paragraphs>24</Paragraphs>
  <ScaleCrop>false</ScaleCrop>
  <Company/>
  <LinksUpToDate>false</LinksUpToDate>
  <CharactersWithSpaces>12395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Petar Arabajiiski</dc:creator>
  <cp:keywords/>
  <dc:description/>
  <cp:lastModifiedBy>Petar Arabajiiski</cp:lastModifiedBy>
  <cp:revision>3</cp:revision>
  <dcterms:created xsi:type="dcterms:W3CDTF">2026-02-09T09:37:00Z</dcterms:created>
  <dcterms:modified xsi:type="dcterms:W3CDTF">2026-02-09T09:53:00Z</dcterms:modified>
</cp:coreProperties>
</file>